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9C9" w:rsidRPr="00D81896" w:rsidRDefault="006C40E3" w:rsidP="00D818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896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proofErr w:type="spellStart"/>
      <w:r w:rsidRPr="00D81896">
        <w:rPr>
          <w:rFonts w:ascii="Times New Roman" w:hAnsi="Times New Roman" w:cs="Times New Roman"/>
          <w:b/>
          <w:sz w:val="28"/>
          <w:szCs w:val="28"/>
        </w:rPr>
        <w:t>логоритмика</w:t>
      </w:r>
      <w:proofErr w:type="spellEnd"/>
      <w:r w:rsidRPr="00D81896">
        <w:rPr>
          <w:rFonts w:ascii="Times New Roman" w:hAnsi="Times New Roman" w:cs="Times New Roman"/>
          <w:b/>
          <w:sz w:val="28"/>
          <w:szCs w:val="28"/>
        </w:rPr>
        <w:t xml:space="preserve"> поможет разговорить молчуна</w:t>
      </w:r>
      <w:bookmarkStart w:id="0" w:name="_GoBack"/>
      <w:bookmarkEnd w:id="0"/>
    </w:p>
    <w:p w:rsidR="00D81896" w:rsidRPr="00D81896" w:rsidRDefault="00D81896" w:rsidP="00D818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C40E3" w:rsidRPr="00CA5361" w:rsidRDefault="006C40E3" w:rsidP="00D818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D818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Логоритмика</w:t>
      </w:r>
      <w:proofErr w:type="spellEnd"/>
      <w:r w:rsidRPr="00D818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это игровой метод работы с детьми, в котором сочетаются музыка, движения и слова </w:t>
      </w:r>
      <w:r w:rsidR="0083643C" w:rsidRPr="00CA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стихотворений или песенок.</w:t>
      </w:r>
      <w:r w:rsidRPr="00D818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81896" w:rsidRPr="00CA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Логопедическая ритмика решает множество задач, и не только логопедических. Основная цель ее применения для неговорящих детей – выработка ритма. </w:t>
      </w:r>
    </w:p>
    <w:p w:rsidR="006C40E3" w:rsidRPr="0083643C" w:rsidRDefault="00D81896" w:rsidP="008364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</w:pPr>
      <w:r w:rsidRPr="00D81896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Одним из самых главных параметров при порождении речи является ритм. Ритмическая организация речи формируется</w:t>
      </w:r>
      <w:r w:rsidR="00CA5361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в возрасте до 1 года. Если это</w:t>
      </w:r>
      <w:r w:rsidRPr="00D81896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время упустить, то будут нарушения, например, со стороны слоговой структуры слова.</w:t>
      </w:r>
      <w:r w:rsidR="00C41DA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Ребенок будет переставлять слоги местами (собака-</w:t>
      </w:r>
      <w:proofErr w:type="spellStart"/>
      <w:r w:rsidR="00C41DA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босака</w:t>
      </w:r>
      <w:proofErr w:type="spellEnd"/>
      <w:r w:rsidR="00C41DA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)</w:t>
      </w:r>
      <w:r w:rsidRPr="00D81896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Если не будет ритма, не просто не будет плавности речи, не будет есте</w:t>
      </w:r>
      <w:r w:rsidR="00CA5361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ственного разворачивания мысли. </w:t>
      </w:r>
      <w:r w:rsidRPr="00D81896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Наша речь ритмизована, поэтому нужно создать ритмическую основу будущей речи.</w:t>
      </w:r>
    </w:p>
    <w:p w:rsidR="006C40E3" w:rsidRPr="00D81896" w:rsidRDefault="00B20BF3" w:rsidP="00CA53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181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-287020</wp:posOffset>
            </wp:positionH>
            <wp:positionV relativeFrom="paragraph">
              <wp:posOffset>1333500</wp:posOffset>
            </wp:positionV>
            <wp:extent cx="3186430" cy="2118995"/>
            <wp:effectExtent l="19050" t="0" r="0" b="0"/>
            <wp:wrapTight wrapText="bothSides">
              <wp:wrapPolygon edited="0">
                <wp:start x="-129" y="0"/>
                <wp:lineTo x="-129" y="21361"/>
                <wp:lineTo x="21566" y="21361"/>
                <wp:lineTo x="21566" y="0"/>
                <wp:lineTo x="-129" y="0"/>
              </wp:wrapPolygon>
            </wp:wrapTight>
            <wp:docPr id="1" name="Рисунок 1" descr="https://proshkina.pro/sbornik/assets/images/1-page-bcgrnd-v6-2-1126x7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shkina.pro/sbornik/assets/images/1-page-bcgrnd-v6-2-1126x71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211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0E3" w:rsidRPr="00D81896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 xml:space="preserve">Среди преимуществ, которые дает </w:t>
      </w:r>
      <w:proofErr w:type="spellStart"/>
      <w:r w:rsidR="006C40E3" w:rsidRPr="00D81896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>логоритмика</w:t>
      </w:r>
      <w:proofErr w:type="spellEnd"/>
      <w:r w:rsidR="006C40E3" w:rsidRPr="00D81896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 xml:space="preserve">, стоит отметить то, что она тренируют память, внимание и восприятие (особенно слуховое) и крайне положительно влияют на физическое состояние ребенка, помогая ему усвоить </w:t>
      </w:r>
      <w:r w:rsidR="00CA5361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>правильные двигательные навыки.</w:t>
      </w:r>
    </w:p>
    <w:p w:rsidR="006C40E3" w:rsidRPr="00D81896" w:rsidRDefault="006C40E3" w:rsidP="00D818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</w:pPr>
      <w:r w:rsidRPr="00D81896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 xml:space="preserve">В результате </w:t>
      </w:r>
      <w:proofErr w:type="spellStart"/>
      <w:r w:rsidRPr="00D81896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>логоритмических</w:t>
      </w:r>
      <w:proofErr w:type="spellEnd"/>
      <w:r w:rsidRPr="00D81896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 xml:space="preserve"> занятий реализуются следующие задачи:</w:t>
      </w:r>
    </w:p>
    <w:p w:rsidR="006C40E3" w:rsidRPr="00D81896" w:rsidRDefault="006C40E3" w:rsidP="00D8189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</w:pPr>
      <w:r w:rsidRPr="00D81896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>уточнение артикуляции;</w:t>
      </w:r>
    </w:p>
    <w:p w:rsidR="006C40E3" w:rsidRPr="00D81896" w:rsidRDefault="006C40E3" w:rsidP="00D8189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</w:pPr>
      <w:r w:rsidRPr="00D81896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 xml:space="preserve">развитие </w:t>
      </w:r>
      <w:r w:rsidR="00CA5361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>речевого слуха</w:t>
      </w:r>
      <w:r w:rsidRPr="00D81896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>;</w:t>
      </w:r>
    </w:p>
    <w:p w:rsidR="006C40E3" w:rsidRPr="00D81896" w:rsidRDefault="006C40E3" w:rsidP="00D8189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</w:pPr>
      <w:r w:rsidRPr="00D81896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 xml:space="preserve">расширение </w:t>
      </w:r>
      <w:r w:rsidR="00573EB8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>словарного</w:t>
      </w:r>
      <w:r w:rsidRPr="00D81896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 xml:space="preserve"> запаса;</w:t>
      </w:r>
    </w:p>
    <w:p w:rsidR="006C40E3" w:rsidRPr="00D81896" w:rsidRDefault="006C40E3" w:rsidP="00D8189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</w:pPr>
      <w:r w:rsidRPr="00D81896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>развитие слухового внимания и двигательной памяти;</w:t>
      </w:r>
    </w:p>
    <w:p w:rsidR="006C40E3" w:rsidRPr="00D81896" w:rsidRDefault="006C40E3" w:rsidP="00D8189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</w:pPr>
      <w:r w:rsidRPr="00D81896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>совершенствование общей и мелкой моторики;</w:t>
      </w:r>
    </w:p>
    <w:p w:rsidR="006C40E3" w:rsidRPr="00D81896" w:rsidRDefault="006C40E3" w:rsidP="00D8189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</w:pPr>
      <w:r w:rsidRPr="00D81896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>выработка четких, координированных движений во взаимосвязи с речью;</w:t>
      </w:r>
    </w:p>
    <w:p w:rsidR="006C40E3" w:rsidRPr="00D81896" w:rsidRDefault="006C40E3" w:rsidP="00D8189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</w:pPr>
      <w:r w:rsidRPr="00D81896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>развитие мелодико-интонацион</w:t>
      </w:r>
      <w:r w:rsidR="00CA5361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>ных и просодических компонентов.</w:t>
      </w:r>
    </w:p>
    <w:p w:rsidR="006C40E3" w:rsidRPr="0083643C" w:rsidRDefault="006C40E3" w:rsidP="00CA53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</w:pPr>
      <w:r w:rsidRPr="0083643C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lastRenderedPageBreak/>
        <w:t xml:space="preserve">Занятия </w:t>
      </w:r>
      <w:proofErr w:type="spellStart"/>
      <w:r w:rsidRPr="0083643C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>логоритмикой</w:t>
      </w:r>
      <w:proofErr w:type="spellEnd"/>
      <w:r w:rsidRPr="0083643C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 xml:space="preserve"> также развивает речевое</w:t>
      </w:r>
      <w:r w:rsidR="00CA5361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 xml:space="preserve"> дыхание и нормализуют мышечный </w:t>
      </w:r>
      <w:r w:rsidRPr="0083643C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>тонус. Кр</w:t>
      </w:r>
      <w:r w:rsidR="00CA5361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>оме того, она является отличным «регулятором»</w:t>
      </w:r>
      <w:r w:rsidRPr="0083643C">
        <w:rPr>
          <w:rFonts w:ascii="Times New Roman" w:eastAsia="Times New Roman" w:hAnsi="Times New Roman" w:cs="Times New Roman"/>
          <w:color w:val="251812"/>
          <w:sz w:val="28"/>
          <w:szCs w:val="28"/>
          <w:lang w:eastAsia="ru-RU"/>
        </w:rPr>
        <w:t xml:space="preserve"> психоэмоционального состояния малышей: легковозбудимых детей она успокаивает, а медлительных, наоборот, активирует.</w:t>
      </w:r>
    </w:p>
    <w:p w:rsidR="004F53F0" w:rsidRPr="004F53F0" w:rsidRDefault="004F53F0" w:rsidP="00D8189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Отличительной особенностью </w:t>
      </w:r>
      <w:r w:rsidR="00CA5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логопедической ритмики </w:t>
      </w:r>
      <w:r w:rsidRPr="004F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абсолютная простота: все существующие задания без проблем может выполнить человек, не имеющий никакой специальной подготовки.</w:t>
      </w:r>
    </w:p>
    <w:p w:rsidR="004F53F0" w:rsidRPr="004F53F0" w:rsidRDefault="004F53F0" w:rsidP="00D81896">
      <w:pPr>
        <w:tabs>
          <w:tab w:val="left" w:pos="529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r w:rsidRPr="004F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bookmarkEnd w:id="1"/>
      <w:r w:rsidRPr="004F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F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Все упражнения строятся на подражании: взрослый показывает - ребенок повторяет. Специально заучивать речевой материал не надо: пусть все происходит постепенно - от занятия к занятию. На первых порах текст </w:t>
      </w:r>
      <w:r w:rsidR="00CA5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проговаривает (</w:t>
      </w:r>
      <w:proofErr w:type="spellStart"/>
      <w:r w:rsidR="00CA5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пропевает</w:t>
      </w:r>
      <w:proofErr w:type="spellEnd"/>
      <w:r w:rsidR="00CA5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F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взрослый, побуждая ма</w:t>
      </w:r>
      <w:r w:rsidR="00CA5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лыша к повторению. Постепенно </w:t>
      </w:r>
      <w:r w:rsidRPr="004F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подключается и ребенок</w:t>
      </w:r>
      <w:r w:rsidR="00CA5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F53F0" w:rsidRPr="004F53F0" w:rsidRDefault="004F53F0" w:rsidP="00D81896">
      <w:pPr>
        <w:tabs>
          <w:tab w:val="left" w:pos="529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1"/>
      <w:r w:rsidRPr="004F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bookmarkEnd w:id="2"/>
      <w:r w:rsidRPr="004F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F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Заниматься </w:t>
      </w:r>
      <w:proofErr w:type="spellStart"/>
      <w:r w:rsidRPr="004F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логоритмикой</w:t>
      </w:r>
      <w:proofErr w:type="spellEnd"/>
      <w:r w:rsidRPr="004F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всего </w:t>
      </w:r>
      <w:r w:rsidR="00CA5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5-15 минут в день</w:t>
      </w:r>
      <w:r w:rsidRPr="004F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делать это лучше во 2-ой половине дня. Быстрого эффекта не ждите: о результатах можно будет судить минимум через полгода (а то и год).</w:t>
      </w:r>
    </w:p>
    <w:p w:rsidR="004F53F0" w:rsidRPr="004F53F0" w:rsidRDefault="00CA5361" w:rsidP="00D8189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F53F0" w:rsidRPr="004F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Упражнения нужно многократно повторять (из занятия в занятие) - до тех пор, пока они не будут выполнены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безошибочно</w:t>
      </w:r>
      <w:r w:rsidR="004F53F0" w:rsidRPr="004F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освоить то или иное задание не удается, откажитесь от него на некоторое время, но потом обязательно вернитесь обратно.</w:t>
      </w:r>
    </w:p>
    <w:p w:rsidR="004F53F0" w:rsidRPr="004F53F0" w:rsidRDefault="004F53F0" w:rsidP="00D8189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Важно! Если ребенок еще не говорит предложениями, разрешите ему повторять только последние слова фразы или просто окончания слов.</w:t>
      </w:r>
    </w:p>
    <w:p w:rsidR="007012F6" w:rsidRDefault="00CA5361" w:rsidP="007012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15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52C"/>
          <w:sz w:val="28"/>
          <w:szCs w:val="28"/>
          <w:lang w:eastAsia="ru-RU"/>
        </w:rPr>
        <w:tab/>
        <w:t xml:space="preserve"> В своей работе мы используем методику Е. Железновой. Так как она проста в исполнении, одна песенка длится не дольше 2 минут. Также в текстах пес</w:t>
      </w:r>
      <w:r w:rsidR="00573EB8">
        <w:rPr>
          <w:rFonts w:ascii="Times New Roman" w:eastAsia="Times New Roman" w:hAnsi="Times New Roman" w:cs="Times New Roman"/>
          <w:color w:val="21152C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21152C"/>
          <w:sz w:val="28"/>
          <w:szCs w:val="28"/>
          <w:lang w:eastAsia="ru-RU"/>
        </w:rPr>
        <w:t>нок присутствуют звукоподражания и междометия</w:t>
      </w:r>
      <w:r w:rsidR="00573EB8">
        <w:rPr>
          <w:rFonts w:ascii="Times New Roman" w:eastAsia="Times New Roman" w:hAnsi="Times New Roman" w:cs="Times New Roman"/>
          <w:color w:val="21152C"/>
          <w:sz w:val="28"/>
          <w:szCs w:val="28"/>
          <w:lang w:eastAsia="ru-RU"/>
        </w:rPr>
        <w:t xml:space="preserve"> (ОЙ, ОП и т.п.)</w:t>
      </w:r>
      <w:r>
        <w:rPr>
          <w:rFonts w:ascii="Times New Roman" w:eastAsia="Times New Roman" w:hAnsi="Times New Roman" w:cs="Times New Roman"/>
          <w:color w:val="21152C"/>
          <w:sz w:val="28"/>
          <w:szCs w:val="28"/>
          <w:lang w:eastAsia="ru-RU"/>
        </w:rPr>
        <w:t xml:space="preserve">. </w:t>
      </w:r>
      <w:r w:rsidR="00573EB8">
        <w:rPr>
          <w:rFonts w:ascii="Times New Roman" w:eastAsia="Times New Roman" w:hAnsi="Times New Roman" w:cs="Times New Roman"/>
          <w:color w:val="21152C"/>
          <w:sz w:val="28"/>
          <w:szCs w:val="28"/>
          <w:lang w:eastAsia="ru-RU"/>
        </w:rPr>
        <w:t xml:space="preserve">Они просты для повторения, к тому же эмоционально окрашены. </w:t>
      </w:r>
      <w:r w:rsidR="007012F6" w:rsidRPr="007012F6">
        <w:rPr>
          <w:rFonts w:ascii="Times New Roman" w:eastAsia="Times New Roman" w:hAnsi="Times New Roman" w:cs="Times New Roman"/>
          <w:color w:val="21152C"/>
          <w:sz w:val="28"/>
          <w:szCs w:val="28"/>
          <w:lang w:eastAsia="ru-RU"/>
        </w:rPr>
        <w:t xml:space="preserve">С детьми можно заниматься по методике Железновой с восьми месяцев. </w:t>
      </w:r>
    </w:p>
    <w:p w:rsidR="007012F6" w:rsidRPr="00573EB8" w:rsidRDefault="007012F6" w:rsidP="0070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152C"/>
          <w:sz w:val="28"/>
          <w:szCs w:val="28"/>
          <w:lang w:eastAsia="ru-RU"/>
        </w:rPr>
      </w:pPr>
      <w:r w:rsidRPr="007012F6">
        <w:rPr>
          <w:rFonts w:ascii="Times New Roman" w:eastAsia="Times New Roman" w:hAnsi="Times New Roman" w:cs="Times New Roman"/>
          <w:color w:val="21152C"/>
          <w:sz w:val="28"/>
          <w:szCs w:val="28"/>
          <w:lang w:eastAsia="ru-RU"/>
        </w:rPr>
        <w:t xml:space="preserve">Занятия по </w:t>
      </w:r>
      <w:proofErr w:type="spellStart"/>
      <w:r w:rsidRPr="007012F6">
        <w:rPr>
          <w:rFonts w:ascii="Times New Roman" w:eastAsia="Times New Roman" w:hAnsi="Times New Roman" w:cs="Times New Roman"/>
          <w:color w:val="21152C"/>
          <w:sz w:val="28"/>
          <w:szCs w:val="28"/>
          <w:lang w:eastAsia="ru-RU"/>
        </w:rPr>
        <w:t>логоритмике</w:t>
      </w:r>
      <w:proofErr w:type="spellEnd"/>
      <w:r w:rsidRPr="007012F6">
        <w:rPr>
          <w:rFonts w:ascii="Times New Roman" w:eastAsia="Times New Roman" w:hAnsi="Times New Roman" w:cs="Times New Roman"/>
          <w:color w:val="21152C"/>
          <w:sz w:val="28"/>
          <w:szCs w:val="28"/>
          <w:lang w:eastAsia="ru-RU"/>
        </w:rPr>
        <w:t xml:space="preserve"> очень важны для каждого ребёнка. Это весело и интересно. Необходимо начинать с более энергичной песни, тогда малышу быстрее захочется поиграть с вами в новую игру.</w:t>
      </w:r>
      <w:r>
        <w:rPr>
          <w:rFonts w:ascii="Times New Roman" w:eastAsia="Times New Roman" w:hAnsi="Times New Roman" w:cs="Times New Roman"/>
          <w:color w:val="21152C"/>
          <w:sz w:val="28"/>
          <w:szCs w:val="28"/>
          <w:lang w:eastAsia="ru-RU"/>
        </w:rPr>
        <w:t xml:space="preserve"> </w:t>
      </w:r>
    </w:p>
    <w:sectPr w:rsidR="007012F6" w:rsidRPr="00573EB8" w:rsidSect="00D5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70440"/>
    <w:multiLevelType w:val="multilevel"/>
    <w:tmpl w:val="41B4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E3"/>
    <w:rsid w:val="0006080F"/>
    <w:rsid w:val="00293CAE"/>
    <w:rsid w:val="003F43C5"/>
    <w:rsid w:val="004E65C8"/>
    <w:rsid w:val="004F2292"/>
    <w:rsid w:val="004F53F0"/>
    <w:rsid w:val="00573EB8"/>
    <w:rsid w:val="006C40E3"/>
    <w:rsid w:val="007012F6"/>
    <w:rsid w:val="00703F26"/>
    <w:rsid w:val="0083643C"/>
    <w:rsid w:val="0094682D"/>
    <w:rsid w:val="009B730A"/>
    <w:rsid w:val="00A4030C"/>
    <w:rsid w:val="00B20BF3"/>
    <w:rsid w:val="00B62DB4"/>
    <w:rsid w:val="00C41DA4"/>
    <w:rsid w:val="00C44AEC"/>
    <w:rsid w:val="00CA5361"/>
    <w:rsid w:val="00CE537B"/>
    <w:rsid w:val="00D579C9"/>
    <w:rsid w:val="00D81896"/>
    <w:rsid w:val="00F0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C607"/>
  <w15:docId w15:val="{4D9B9D88-7BE4-478E-A929-6603B4D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40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2026-06-24T06:10:00Z</dcterms:created>
  <dcterms:modified xsi:type="dcterms:W3CDTF">2026-06-24T06:10:00Z</dcterms:modified>
</cp:coreProperties>
</file>